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DE08" w14:textId="77777777" w:rsidR="00380506" w:rsidRPr="00380506" w:rsidRDefault="00380506" w:rsidP="00380506">
      <w:r w:rsidRPr="00380506">
        <w:t>Subject: Protect and Include AANAPISI Discretionary (Part A) Funding in FY 2026</w:t>
      </w:r>
    </w:p>
    <w:p w14:paraId="2432BC35" w14:textId="77777777" w:rsidR="00380506" w:rsidRDefault="00380506" w:rsidP="00380506"/>
    <w:p w14:paraId="0D67B42C" w14:textId="0C785A62" w:rsidR="00380506" w:rsidRPr="00380506" w:rsidRDefault="00380506" w:rsidP="00380506">
      <w:r w:rsidRPr="00380506">
        <w:t xml:space="preserve">Dear </w:t>
      </w:r>
      <w:r w:rsidR="00C61EF6">
        <w:t>(</w:t>
      </w:r>
      <w:r w:rsidRPr="00380506">
        <w:t>Senator/Representative</w:t>
      </w:r>
      <w:r w:rsidR="00C61EF6">
        <w:t>)</w:t>
      </w:r>
      <w:r w:rsidRPr="00380506">
        <w:t xml:space="preserve"> </w:t>
      </w:r>
      <w:r w:rsidR="00C61EF6">
        <w:t>(</w:t>
      </w:r>
      <w:r w:rsidRPr="00380506">
        <w:t>Last Name</w:t>
      </w:r>
      <w:r w:rsidR="00C61EF6">
        <w:t>):</w:t>
      </w:r>
    </w:p>
    <w:p w14:paraId="2BE62AF4" w14:textId="77777777" w:rsidR="00380506" w:rsidRDefault="00380506" w:rsidP="00380506"/>
    <w:p w14:paraId="5E77B89A" w14:textId="4AE3E4FC" w:rsidR="00380506" w:rsidRPr="00380506" w:rsidRDefault="00380506" w:rsidP="00380506">
      <w:r w:rsidRPr="00380506">
        <w:t xml:space="preserve">My name is </w:t>
      </w:r>
      <w:r w:rsidR="00C61EF6">
        <w:t>(</w:t>
      </w:r>
      <w:r w:rsidRPr="00380506">
        <w:t>Your Name</w:t>
      </w:r>
      <w:r w:rsidR="00C61EF6">
        <w:t>)</w:t>
      </w:r>
      <w:r w:rsidRPr="00380506">
        <w:t xml:space="preserve">, and I am a </w:t>
      </w:r>
      <w:r w:rsidR="00C61EF6">
        <w:t>(</w:t>
      </w:r>
      <w:r w:rsidRPr="00380506">
        <w:t>student/faculty/staff</w:t>
      </w:r>
      <w:r w:rsidR="00C61EF6">
        <w:t>/administrator)</w:t>
      </w:r>
      <w:r w:rsidRPr="00380506">
        <w:t xml:space="preserve"> at </w:t>
      </w:r>
      <w:r w:rsidR="00C61EF6">
        <w:t>(c</w:t>
      </w:r>
      <w:r w:rsidRPr="00380506">
        <w:t>ollege/</w:t>
      </w:r>
      <w:r w:rsidR="00C61EF6">
        <w:t>u</w:t>
      </w:r>
      <w:r w:rsidRPr="00380506">
        <w:t>niversity</w:t>
      </w:r>
      <w:r w:rsidR="00C61EF6">
        <w:t>)</w:t>
      </w:r>
      <w:r w:rsidRPr="00380506">
        <w:t>.</w:t>
      </w:r>
      <w:r w:rsidR="00080A4E">
        <w:rPr>
          <w:rStyle w:val="FootnoteReference"/>
        </w:rPr>
        <w:footnoteReference w:id="1"/>
      </w:r>
      <w:r w:rsidRPr="00380506">
        <w:t xml:space="preserve"> </w:t>
      </w:r>
      <w:r w:rsidR="00080A4E">
        <w:t xml:space="preserve"> </w:t>
      </w:r>
      <w:r w:rsidRPr="00380506">
        <w:t xml:space="preserve">I am writing to </w:t>
      </w:r>
      <w:r w:rsidR="00C61EF6">
        <w:t xml:space="preserve">respectfully </w:t>
      </w:r>
      <w:r w:rsidRPr="00380506">
        <w:t xml:space="preserve">urge you to ensure that Asian American and Native American Pacific Islander-Serving Institutions (AANAPISI) receive explicit discretionary (Part A) funding in the Fiscal Year 2026 appropriations bill, at no less than flat funding levels from </w:t>
      </w:r>
      <w:r w:rsidR="008F284B">
        <w:t>previous appropriations</w:t>
      </w:r>
      <w:r w:rsidRPr="00380506">
        <w:t>, and with safeguards to prevent reallocation or elimination of these funds by the U.S. Department of Education</w:t>
      </w:r>
      <w:r w:rsidR="00080A4E" w:rsidRPr="008F284B">
        <w:t xml:space="preserve"> (ED).</w:t>
      </w:r>
    </w:p>
    <w:p w14:paraId="0A45F65B" w14:textId="77777777" w:rsidR="00380506" w:rsidRPr="008F284B" w:rsidRDefault="00380506" w:rsidP="00380506"/>
    <w:p w14:paraId="1B98B940" w14:textId="31E4A1B3" w:rsidR="00380506" w:rsidRDefault="00380506" w:rsidP="00380506">
      <w:r w:rsidRPr="00380506">
        <w:t xml:space="preserve">AANAPISIs are part of </w:t>
      </w:r>
      <w:r w:rsidR="00080A4E">
        <w:t>our</w:t>
      </w:r>
      <w:r w:rsidRPr="00380506">
        <w:t xml:space="preserve"> nation’s Minority-Serving Institutions (MSI)</w:t>
      </w:r>
      <w:r w:rsidR="00080A4E">
        <w:t xml:space="preserve"> established</w:t>
      </w:r>
      <w:r w:rsidRPr="00380506">
        <w:t xml:space="preserve"> by Congress to expand access, opportunity, and student success across the country. </w:t>
      </w:r>
      <w:r w:rsidR="00080A4E">
        <w:t xml:space="preserve"> </w:t>
      </w:r>
      <w:r w:rsidRPr="00380506">
        <w:t xml:space="preserve">Since their establishment in 2007, AANAPISIs have helped </w:t>
      </w:r>
      <w:r w:rsidR="00080A4E">
        <w:t>countless</w:t>
      </w:r>
      <w:r w:rsidRPr="00380506">
        <w:t xml:space="preserve"> students achieve their educational goals through innovative academic and student support programs. </w:t>
      </w:r>
      <w:r w:rsidR="00080A4E">
        <w:t xml:space="preserve"> </w:t>
      </w:r>
      <w:r w:rsidRPr="00380506">
        <w:t xml:space="preserve">These efforts benefit not only </w:t>
      </w:r>
      <w:r w:rsidR="00080A4E">
        <w:t xml:space="preserve">low-income, first generation, </w:t>
      </w:r>
      <w:r w:rsidRPr="00380506">
        <w:t>Asian American, Native Hawaiian, and Pacific Islander (AA&amp;NHPI) students, but all students on campus by strengthening</w:t>
      </w:r>
      <w:r w:rsidR="00164F13">
        <w:t xml:space="preserve"> their</w:t>
      </w:r>
      <w:r w:rsidRPr="00380506">
        <w:t xml:space="preserve"> learning</w:t>
      </w:r>
      <w:r w:rsidR="00080A4E">
        <w:t xml:space="preserve">, </w:t>
      </w:r>
      <w:r w:rsidRPr="00380506">
        <w:t>student success</w:t>
      </w:r>
      <w:r w:rsidR="00080A4E">
        <w:t xml:space="preserve">, </w:t>
      </w:r>
      <w:r w:rsidR="00080A4E" w:rsidRPr="00E36EBE">
        <w:t xml:space="preserve">and </w:t>
      </w:r>
      <w:r w:rsidR="00E36EBE" w:rsidRPr="00E36EBE">
        <w:t>labor market</w:t>
      </w:r>
      <w:r w:rsidR="00080A4E" w:rsidRPr="00E36EBE">
        <w:t xml:space="preserve"> outcomes</w:t>
      </w:r>
      <w:r w:rsidR="00E36EBE" w:rsidRPr="00E36EBE">
        <w:t xml:space="preserve"> </w:t>
      </w:r>
      <w:r w:rsidR="00E36EBE">
        <w:t xml:space="preserve">such as </w:t>
      </w:r>
      <w:r w:rsidR="00E36EBE" w:rsidRPr="00E36EBE">
        <w:t>earnings</w:t>
      </w:r>
      <w:r w:rsidR="00E36EBE">
        <w:t xml:space="preserve"> and income</w:t>
      </w:r>
      <w:r w:rsidR="00080A4E">
        <w:t>.</w:t>
      </w:r>
      <w:r w:rsidR="00080A4E">
        <w:rPr>
          <w:rStyle w:val="FootnoteReference"/>
        </w:rPr>
        <w:footnoteReference w:id="2"/>
      </w:r>
    </w:p>
    <w:p w14:paraId="39A17310" w14:textId="77777777" w:rsidR="00080A4E" w:rsidRDefault="00080A4E" w:rsidP="00380506"/>
    <w:p w14:paraId="22EFE52F" w14:textId="0C285058" w:rsidR="00380506" w:rsidRDefault="00380506" w:rsidP="00380506">
      <w:r w:rsidRPr="00380506">
        <w:t xml:space="preserve">Importantly, </w:t>
      </w:r>
      <w:r w:rsidR="00080A4E">
        <w:t xml:space="preserve">AANAPISIs, as well as all </w:t>
      </w:r>
      <w:r w:rsidRPr="00380506">
        <w:t>MSIs</w:t>
      </w:r>
      <w:r w:rsidR="00080A4E">
        <w:t xml:space="preserve">, </w:t>
      </w:r>
      <w:r w:rsidRPr="00380506">
        <w:t xml:space="preserve">have long received bipartisan support in Congress. </w:t>
      </w:r>
      <w:r w:rsidR="00080A4E" w:rsidRPr="00164F13">
        <w:t xml:space="preserve"> </w:t>
      </w:r>
      <w:r w:rsidRPr="00380506">
        <w:t>These programs have consistently been recognized as a nonpartisan investment in the nation’s future</w:t>
      </w:r>
      <w:r w:rsidR="00080A4E">
        <w:t xml:space="preserve">, working </w:t>
      </w:r>
      <w:r w:rsidRPr="00380506">
        <w:t>to strengthen the workforce, build community partnerships, and expand educational opportunity.</w:t>
      </w:r>
    </w:p>
    <w:p w14:paraId="4CEACBAF" w14:textId="77777777" w:rsidR="00080A4E" w:rsidRPr="00380506" w:rsidRDefault="00080A4E" w:rsidP="00380506"/>
    <w:p w14:paraId="683811A4" w14:textId="2558CBD3" w:rsidR="00380506" w:rsidRPr="00380506" w:rsidRDefault="00380506" w:rsidP="00380506">
      <w:r w:rsidRPr="00380506">
        <w:t xml:space="preserve">However, </w:t>
      </w:r>
      <w:r w:rsidR="00080A4E">
        <w:t>ED’s</w:t>
      </w:r>
      <w:r w:rsidRPr="00380506">
        <w:t xml:space="preserve"> September 10 decision to reallocate AANAPISI discretionary funding demonstrated how vulnerable these programs remain without clear Congressional direction. </w:t>
      </w:r>
      <w:r w:rsidR="00080A4E">
        <w:t xml:space="preserve"> </w:t>
      </w:r>
      <w:r w:rsidRPr="00380506">
        <w:t xml:space="preserve">This unexpected action </w:t>
      </w:r>
      <w:r w:rsidR="00017300">
        <w:t xml:space="preserve">shuttered ongoing and beneficial student programs and services at </w:t>
      </w:r>
      <w:r w:rsidRPr="00380506">
        <w:t>colleges and universities nationwide.</w:t>
      </w:r>
    </w:p>
    <w:p w14:paraId="34376EAF" w14:textId="77777777" w:rsidR="00380506" w:rsidRDefault="00380506" w:rsidP="00380506"/>
    <w:p w14:paraId="4A09AB0D" w14:textId="4D0782F2" w:rsidR="00380506" w:rsidRPr="00380506" w:rsidRDefault="00380506" w:rsidP="00380506">
      <w:r w:rsidRPr="00380506">
        <w:t>To prevent this from happening again, I respectfully urge you to:</w:t>
      </w:r>
    </w:p>
    <w:p w14:paraId="6FF3EFD4" w14:textId="3E974361" w:rsidR="00380506" w:rsidRPr="00380506" w:rsidRDefault="00380506" w:rsidP="00380506">
      <w:pPr>
        <w:numPr>
          <w:ilvl w:val="0"/>
          <w:numId w:val="1"/>
        </w:numPr>
      </w:pPr>
      <w:r w:rsidRPr="00380506">
        <w:t xml:space="preserve">Explicitly include AANAPISI discretionary (Part A) funding in the FY 2026 appropriations </w:t>
      </w:r>
      <w:r w:rsidR="00E36EBE">
        <w:t>bill</w:t>
      </w:r>
    </w:p>
    <w:p w14:paraId="7C449D9C" w14:textId="3D020692" w:rsidR="00380506" w:rsidRPr="00380506" w:rsidRDefault="00380506" w:rsidP="00380506">
      <w:pPr>
        <w:numPr>
          <w:ilvl w:val="0"/>
          <w:numId w:val="1"/>
        </w:numPr>
      </w:pPr>
      <w:r w:rsidRPr="00380506">
        <w:t>Maintain, at minimum, flat funding levels from FY 2025</w:t>
      </w:r>
      <w:r w:rsidR="00080A4E" w:rsidRPr="00E36EBE">
        <w:t xml:space="preserve"> ($18.5 million)</w:t>
      </w:r>
    </w:p>
    <w:p w14:paraId="6F5F64C7" w14:textId="7469BAED" w:rsidR="00380506" w:rsidRDefault="00380506" w:rsidP="00380506">
      <w:pPr>
        <w:numPr>
          <w:ilvl w:val="0"/>
          <w:numId w:val="1"/>
        </w:numPr>
      </w:pPr>
      <w:r w:rsidRPr="00380506">
        <w:t xml:space="preserve">Include clear report language </w:t>
      </w:r>
      <w:r w:rsidR="00080A4E" w:rsidRPr="00E36EBE">
        <w:t>and</w:t>
      </w:r>
      <w:r w:rsidRPr="00380506">
        <w:t xml:space="preserve"> safeguards to ensure that AANAPISI funds cannot be reallocated, withheld, or merged without Congressional authorization</w:t>
      </w:r>
    </w:p>
    <w:p w14:paraId="0DD5BF15" w14:textId="5AF99738" w:rsidR="00017300" w:rsidRDefault="00017300" w:rsidP="00380506">
      <w:pPr>
        <w:numPr>
          <w:ilvl w:val="0"/>
          <w:numId w:val="1"/>
        </w:numPr>
      </w:pPr>
      <w:r>
        <w:t>Ensure that the restored funding is allocated back to AANAPISIs that were defunded in the middle of their grant cycle</w:t>
      </w:r>
    </w:p>
    <w:p w14:paraId="3E4638EA" w14:textId="280CDDB8" w:rsidR="00017300" w:rsidRPr="00380506" w:rsidRDefault="00017300" w:rsidP="00380506">
      <w:pPr>
        <w:numPr>
          <w:ilvl w:val="0"/>
          <w:numId w:val="1"/>
        </w:numPr>
      </w:pPr>
      <w:r>
        <w:t xml:space="preserve">Award new AANAPISI grants from the slate of </w:t>
      </w:r>
      <w:r w:rsidR="009417B4">
        <w:t>institutions</w:t>
      </w:r>
      <w:r>
        <w:t xml:space="preserve"> </w:t>
      </w:r>
      <w:r w:rsidR="009417B4">
        <w:t>already</w:t>
      </w:r>
      <w:r>
        <w:t xml:space="preserve"> selected for awards through an independent and external peer review process </w:t>
      </w:r>
      <w:r w:rsidR="009417B4">
        <w:t>conducted in</w:t>
      </w:r>
      <w:r>
        <w:t xml:space="preserve"> the summer 2025</w:t>
      </w:r>
    </w:p>
    <w:p w14:paraId="3F3B82F4" w14:textId="77777777" w:rsidR="00380506" w:rsidRDefault="00380506" w:rsidP="00380506"/>
    <w:p w14:paraId="4C57CD21" w14:textId="37683135" w:rsidR="00380506" w:rsidRPr="00380506" w:rsidRDefault="00380506" w:rsidP="00380506">
      <w:r w:rsidRPr="00380506">
        <w:t>AANAPISIs</w:t>
      </w:r>
      <w:r w:rsidR="00E36EBE">
        <w:t xml:space="preserve"> and </w:t>
      </w:r>
      <w:r w:rsidRPr="00380506">
        <w:t>MSI</w:t>
      </w:r>
      <w:r w:rsidR="00E36EBE">
        <w:t>s are the backbone of American higher education</w:t>
      </w:r>
      <w:r w:rsidRPr="00380506">
        <w:t xml:space="preserve"> and play a </w:t>
      </w:r>
      <w:r w:rsidR="00017300">
        <w:t>necessary</w:t>
      </w:r>
      <w:r w:rsidRPr="00380506">
        <w:t xml:space="preserve"> role in </w:t>
      </w:r>
      <w:r w:rsidR="00080A4E">
        <w:t>ensuring that</w:t>
      </w:r>
      <w:r w:rsidRPr="00380506">
        <w:t xml:space="preserve"> </w:t>
      </w:r>
      <w:r w:rsidR="00017300">
        <w:t xml:space="preserve">our </w:t>
      </w:r>
      <w:proofErr w:type="gramStart"/>
      <w:r w:rsidRPr="00380506">
        <w:t>students</w:t>
      </w:r>
      <w:proofErr w:type="gramEnd"/>
      <w:r w:rsidRPr="00380506">
        <w:t xml:space="preserve"> complete college</w:t>
      </w:r>
      <w:r w:rsidR="00E36EBE">
        <w:t xml:space="preserve"> and </w:t>
      </w:r>
      <w:r w:rsidRPr="00380506">
        <w:t>succeed after graduation</w:t>
      </w:r>
      <w:r w:rsidR="00E36EBE">
        <w:t xml:space="preserve">.  </w:t>
      </w:r>
      <w:r w:rsidR="00E36EBE" w:rsidRPr="00017300">
        <w:t xml:space="preserve">They are engines of </w:t>
      </w:r>
      <w:r w:rsidR="00E36EBE" w:rsidRPr="00017300">
        <w:lastRenderedPageBreak/>
        <w:t>economic and social mobility</w:t>
      </w:r>
      <w:r w:rsidR="00017300" w:rsidRPr="00017300">
        <w:t>, and p</w:t>
      </w:r>
      <w:r w:rsidRPr="00380506">
        <w:t xml:space="preserve">rotecting this </w:t>
      </w:r>
      <w:r w:rsidR="00E36EBE" w:rsidRPr="00017300">
        <w:t>critical investment</w:t>
      </w:r>
      <w:r w:rsidRPr="00380506">
        <w:t xml:space="preserve"> will uphold Congress’ longstanding, bipartisan commitment to </w:t>
      </w:r>
      <w:r w:rsidR="00017300">
        <w:t xml:space="preserve">AANAPISIs </w:t>
      </w:r>
      <w:r w:rsidRPr="00380506">
        <w:t>and ensur</w:t>
      </w:r>
      <w:r w:rsidR="00E36EBE">
        <w:t>e</w:t>
      </w:r>
      <w:r w:rsidRPr="00380506">
        <w:t xml:space="preserve"> that all students </w:t>
      </w:r>
      <w:proofErr w:type="gramStart"/>
      <w:r w:rsidRPr="00380506">
        <w:t>have the opportunity to</w:t>
      </w:r>
      <w:proofErr w:type="gramEnd"/>
      <w:r w:rsidRPr="00380506">
        <w:t xml:space="preserve"> </w:t>
      </w:r>
      <w:r w:rsidR="00E36EBE">
        <w:t xml:space="preserve">succeed and </w:t>
      </w:r>
      <w:r w:rsidRPr="00380506">
        <w:t>thrive.</w:t>
      </w:r>
      <w:r w:rsidR="00017300">
        <w:t xml:space="preserve">  </w:t>
      </w:r>
      <w:r w:rsidRPr="00380506">
        <w:t xml:space="preserve">Thank you for your attention to this important matter and for your continued support of </w:t>
      </w:r>
      <w:r w:rsidR="00080A4E">
        <w:t>AANAPISIs and MSIs</w:t>
      </w:r>
      <w:r w:rsidRPr="00380506">
        <w:t>.</w:t>
      </w:r>
    </w:p>
    <w:p w14:paraId="3E9A195C" w14:textId="77777777" w:rsidR="00380506" w:rsidRDefault="00380506" w:rsidP="00380506"/>
    <w:p w14:paraId="5F6548F2" w14:textId="23EA0C70" w:rsidR="00380506" w:rsidRPr="00380506" w:rsidRDefault="00380506" w:rsidP="00380506">
      <w:r w:rsidRPr="00380506">
        <w:t>Sincerely,</w:t>
      </w:r>
      <w:r w:rsidRPr="00380506">
        <w:br/>
      </w:r>
      <w:r w:rsidR="00C61EF6">
        <w:t>(</w:t>
      </w:r>
      <w:r w:rsidRPr="00380506">
        <w:t>Your Name</w:t>
      </w:r>
      <w:r w:rsidR="00C61EF6">
        <w:t>)</w:t>
      </w:r>
      <w:r w:rsidRPr="00380506">
        <w:br/>
      </w:r>
      <w:r w:rsidR="00C61EF6">
        <w:t>(</w:t>
      </w:r>
      <w:r w:rsidRPr="00380506">
        <w:t>Your Title/Role</w:t>
      </w:r>
      <w:r w:rsidR="00C61EF6">
        <w:t>)</w:t>
      </w:r>
      <w:r w:rsidRPr="00380506">
        <w:br/>
      </w:r>
      <w:r w:rsidR="00C61EF6">
        <w:t>(</w:t>
      </w:r>
      <w:r w:rsidRPr="00380506">
        <w:t>College/University Name</w:t>
      </w:r>
      <w:r w:rsidR="00C61EF6">
        <w:t>)</w:t>
      </w:r>
      <w:r w:rsidRPr="00380506">
        <w:br/>
      </w:r>
      <w:r w:rsidR="00C61EF6">
        <w:t>(</w:t>
      </w:r>
      <w:r w:rsidRPr="00380506">
        <w:t>City, State</w:t>
      </w:r>
      <w:r w:rsidR="00C61EF6">
        <w:t>)</w:t>
      </w:r>
      <w:r w:rsidRPr="00380506">
        <w:br/>
      </w:r>
      <w:r w:rsidR="00C61EF6">
        <w:t>(</w:t>
      </w:r>
      <w:r w:rsidRPr="00380506">
        <w:t>Email Address</w:t>
      </w:r>
      <w:r w:rsidR="00C61EF6">
        <w:t>)</w:t>
      </w:r>
    </w:p>
    <w:p w14:paraId="3E568C04" w14:textId="77777777" w:rsidR="001E20E1" w:rsidRDefault="001E20E1"/>
    <w:sectPr w:rsidR="001E2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A1A9" w14:textId="77777777" w:rsidR="00DF2C45" w:rsidRDefault="00DF2C45" w:rsidP="00080A4E">
      <w:r>
        <w:separator/>
      </w:r>
    </w:p>
  </w:endnote>
  <w:endnote w:type="continuationSeparator" w:id="0">
    <w:p w14:paraId="332D2EF5" w14:textId="77777777" w:rsidR="00DF2C45" w:rsidRDefault="00DF2C45" w:rsidP="0008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6E1C" w14:textId="77777777" w:rsidR="00DF2C45" w:rsidRDefault="00DF2C45" w:rsidP="00080A4E">
      <w:r>
        <w:separator/>
      </w:r>
    </w:p>
  </w:footnote>
  <w:footnote w:type="continuationSeparator" w:id="0">
    <w:p w14:paraId="30313AD4" w14:textId="77777777" w:rsidR="00DF2C45" w:rsidRDefault="00DF2C45" w:rsidP="00080A4E">
      <w:r>
        <w:continuationSeparator/>
      </w:r>
    </w:p>
  </w:footnote>
  <w:footnote w:id="1">
    <w:p w14:paraId="68B0E2A9" w14:textId="6E521D5D" w:rsidR="00080A4E" w:rsidRDefault="00080A4E">
      <w:pPr>
        <w:pStyle w:val="FootnoteText"/>
      </w:pPr>
      <w:r>
        <w:rPr>
          <w:rStyle w:val="FootnoteReference"/>
        </w:rPr>
        <w:footnoteRef/>
      </w:r>
      <w:r>
        <w:t xml:space="preserve"> Title and institutional affiliation are for identification purposes only</w:t>
      </w:r>
    </w:p>
  </w:footnote>
  <w:footnote w:id="2">
    <w:p w14:paraId="75CDFE5B" w14:textId="1BB42106" w:rsidR="00080A4E" w:rsidRDefault="00080A4E" w:rsidP="00E36E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36EBE">
        <w:t xml:space="preserve">American Council on Education and the Minority-Serving Institutions Data Project. (2025). Pathways to opportunity: Examining students’ academic and economic outcomes at HBCUs, TCUs, and MSIs. Washington, DC: </w:t>
      </w:r>
      <w:hyperlink r:id="rId1" w:history="1">
        <w:r w:rsidR="00E36EBE" w:rsidRPr="0008420D">
          <w:rPr>
            <w:rStyle w:val="Hyperlink"/>
          </w:rPr>
          <w:t>https://www.acenet.edu/Documents/MSI-Data-Brief.pdf</w:t>
        </w:r>
      </w:hyperlink>
      <w:r w:rsidR="00E36EBE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B267F"/>
    <w:multiLevelType w:val="multilevel"/>
    <w:tmpl w:val="FB8E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152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06"/>
    <w:rsid w:val="00017300"/>
    <w:rsid w:val="00052D9D"/>
    <w:rsid w:val="00080A4E"/>
    <w:rsid w:val="00164F13"/>
    <w:rsid w:val="00193C4B"/>
    <w:rsid w:val="001E20E1"/>
    <w:rsid w:val="00272554"/>
    <w:rsid w:val="00296E0E"/>
    <w:rsid w:val="00380506"/>
    <w:rsid w:val="005C17FF"/>
    <w:rsid w:val="007739E6"/>
    <w:rsid w:val="008F284B"/>
    <w:rsid w:val="009417B4"/>
    <w:rsid w:val="00A34EAE"/>
    <w:rsid w:val="00A87A9C"/>
    <w:rsid w:val="00B3269A"/>
    <w:rsid w:val="00BA45F1"/>
    <w:rsid w:val="00C61EF6"/>
    <w:rsid w:val="00DA6B2C"/>
    <w:rsid w:val="00DF2C45"/>
    <w:rsid w:val="00DF5922"/>
    <w:rsid w:val="00E36EBE"/>
    <w:rsid w:val="00F0496A"/>
    <w:rsid w:val="00FA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1121"/>
  <w15:chartTrackingRefBased/>
  <w15:docId w15:val="{4699D6BF-4C34-7846-80AD-E200429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5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5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5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5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5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5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5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5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5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5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5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5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5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5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5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5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5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50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A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A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0A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6E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enet.edu/Documents/MSI-Data-Brie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Hoa Nguyen</dc:creator>
  <cp:keywords/>
  <dc:description/>
  <cp:lastModifiedBy>Mike Hoa Nguyen</cp:lastModifiedBy>
  <cp:revision>10</cp:revision>
  <dcterms:created xsi:type="dcterms:W3CDTF">2025-10-18T00:59:00Z</dcterms:created>
  <dcterms:modified xsi:type="dcterms:W3CDTF">2025-10-23T23:39:00Z</dcterms:modified>
</cp:coreProperties>
</file>